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6F3A382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222BA82E">
        <w:t>López</w:t>
      </w:r>
      <w:r w:rsidR="00A36FB9">
        <w:t xml:space="preserve"> Pita Manuel Guillermo</w:t>
      </w:r>
    </w:p>
    <w:p w14:paraId="78236A4D" w14:textId="67397C47" w:rsidR="00BA545D" w:rsidRPr="00A36FB9" w:rsidRDefault="00BA545D" w:rsidP="0001622A">
      <w:pPr>
        <w:rPr>
          <w:color w:val="FF0000"/>
        </w:rPr>
      </w:pPr>
      <w:r w:rsidRPr="00A36FB9">
        <w:rPr>
          <w:color w:val="FF0000"/>
        </w:rPr>
        <w:t xml:space="preserve">Rango: </w:t>
      </w:r>
    </w:p>
    <w:p w14:paraId="496806F5" w14:textId="606FBBB7" w:rsidR="00BA545D" w:rsidRPr="00A36FB9" w:rsidRDefault="00BA545D" w:rsidP="5DA76462">
      <w:r w:rsidRPr="5DA76462">
        <w:t xml:space="preserve">Nombrado/No nombrado: </w:t>
      </w:r>
      <w:r w:rsidR="436A68AF" w:rsidRPr="5DA76462">
        <w:t>DOCENTE DE CATEDRA</w:t>
      </w:r>
    </w:p>
    <w:p w14:paraId="45931DA2" w14:textId="04A73DE0" w:rsidR="00BA545D" w:rsidRDefault="00BA545D" w:rsidP="0001622A">
      <w:r>
        <w:t>Departamento o División:</w:t>
      </w:r>
      <w:r w:rsidR="00A36FB9">
        <w:t xml:space="preserve"> FACULTAD DE ECONOMIA EMPRESA Y DESARROLLO</w:t>
      </w:r>
    </w:p>
    <w:p w14:paraId="612CBCE3" w14:textId="716E39AE" w:rsidR="00BA545D" w:rsidRPr="00A36FB9" w:rsidRDefault="00BA545D" w:rsidP="0001622A">
      <w:pPr>
        <w:rPr>
          <w:color w:val="FF0000"/>
        </w:rPr>
      </w:pPr>
      <w:r w:rsidRPr="00A36FB9">
        <w:rPr>
          <w:color w:val="FF0000"/>
        </w:rPr>
        <w:t xml:space="preserve">Año de incorporación a la institución: </w:t>
      </w:r>
    </w:p>
    <w:p w14:paraId="57786E05" w14:textId="2CA7BAED" w:rsidR="000F1FBE" w:rsidRPr="00A36FB9" w:rsidRDefault="00BA545D" w:rsidP="5DA76462">
      <w:r w:rsidRPr="5DA76462">
        <w:t xml:space="preserve">Experiencia en la enseñanza: </w:t>
      </w:r>
    </w:p>
    <w:p w14:paraId="3CC8F37B" w14:textId="39765B49" w:rsidR="00BA545D" w:rsidRPr="00A36FB9" w:rsidRDefault="00BA545D" w:rsidP="5DA76462">
      <w:r w:rsidRPr="5DA76462">
        <w:t xml:space="preserve">       Áreas de participación (en la enseñanza)</w:t>
      </w:r>
      <w:r w:rsidR="000F1FBE" w:rsidRPr="5DA76462">
        <w:t>:</w:t>
      </w:r>
    </w:p>
    <w:p w14:paraId="1493AA02" w14:textId="77777777" w:rsidR="27E409C3" w:rsidRDefault="27E409C3" w:rsidP="5DA76462">
      <w:pPr>
        <w:pStyle w:val="Prrafodelista"/>
        <w:numPr>
          <w:ilvl w:val="0"/>
          <w:numId w:val="9"/>
        </w:numPr>
      </w:pPr>
      <w:r>
        <w:t>UNIMINUTO DOCENTE 4 4 AÑOS 4 MESES 04/02/2013 03/07/2017</w:t>
      </w:r>
    </w:p>
    <w:p w14:paraId="3B2C6609" w14:textId="0520C3FA" w:rsidR="27E409C3" w:rsidRDefault="27E409C3" w:rsidP="5DA76462">
      <w:pPr>
        <w:pStyle w:val="Prrafodelista"/>
        <w:numPr>
          <w:ilvl w:val="0"/>
          <w:numId w:val="9"/>
        </w:numPr>
      </w:pPr>
      <w:r>
        <w:t>UNIVERSIDAD COLEGIO MAYOR DE CUNDINAMARCA DOCENTE 1 1 AÑOS 5 MESES 09/01/2017 02/07/2018</w:t>
      </w:r>
    </w:p>
    <w:p w14:paraId="66597476" w14:textId="1EFD7D23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770C9534" w14:textId="2A9CA1F3" w:rsidR="00A36FB9" w:rsidRDefault="00A36FB9" w:rsidP="00A36FB9">
      <w:pPr>
        <w:pStyle w:val="Prrafodelista"/>
        <w:numPr>
          <w:ilvl w:val="0"/>
          <w:numId w:val="8"/>
        </w:numPr>
      </w:pPr>
      <w:r>
        <w:t>Pregrado UNIVERSIDAD PEDAGOGICA Y TECNOLOGICA DE COLOMBIA TUNJA - BOYACA - COLOMBIA ADMINISRADOR DE EMPRESAS AGROPECUARIAS 25/06/2010</w:t>
      </w:r>
    </w:p>
    <w:p w14:paraId="4D1121D7" w14:textId="1F89FA35" w:rsidR="00A36FB9" w:rsidRDefault="00A36FB9" w:rsidP="00A36FB9">
      <w:pPr>
        <w:pStyle w:val="Prrafodelista"/>
        <w:numPr>
          <w:ilvl w:val="0"/>
          <w:numId w:val="8"/>
        </w:numPr>
      </w:pPr>
      <w:r>
        <w:t>Magister UNIVERSIDAD NACIONAL DE COLOMBIA TUNJA - BOYACA - COLOMBIA MAGISTER EN EDUCACION 05/09/2013</w:t>
      </w:r>
    </w:p>
    <w:p w14:paraId="7DB67B7B" w14:textId="30ABD35D" w:rsidR="00A36FB9" w:rsidRDefault="00A36FB9" w:rsidP="00A36FB9">
      <w:pPr>
        <w:pStyle w:val="Prrafodelista"/>
        <w:numPr>
          <w:ilvl w:val="0"/>
          <w:numId w:val="8"/>
        </w:numPr>
      </w:pPr>
      <w:r>
        <w:t>Magister UNIVERSIDAD EXTERNADO DE COLOMBIA BOGOTÁ D.C. - CUNDINAMARCA – COLOMBIA MAGISTER EN FINANZAS 31/08/2020</w:t>
      </w:r>
    </w:p>
    <w:p w14:paraId="439F224A" w14:textId="36F86D4B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7385AD3C" w14:textId="2F5BC5A2" w:rsidR="00A36FB9" w:rsidRDefault="00A36FB9" w:rsidP="00A36FB9">
      <w:pPr>
        <w:pStyle w:val="Prrafodelista"/>
        <w:numPr>
          <w:ilvl w:val="0"/>
          <w:numId w:val="9"/>
        </w:numPr>
      </w:pPr>
      <w:r>
        <w:t>FUNDACIÓN UNIVERSITARIA DE LA CAMARA DE COMERCIO UNIEMPRESARIAL DOCENTE MEDIO TIEMPO 2 2 AÑOS 11 MESES 16/01/2018 15/01/2021</w:t>
      </w:r>
    </w:p>
    <w:p w14:paraId="427C231C" w14:textId="463A59C1" w:rsidR="00A36FB9" w:rsidRDefault="00A36FB9" w:rsidP="00A36FB9">
      <w:pPr>
        <w:pStyle w:val="Prrafodelista"/>
        <w:numPr>
          <w:ilvl w:val="0"/>
          <w:numId w:val="9"/>
        </w:numPr>
      </w:pPr>
      <w:r w:rsidRPr="00A36FB9">
        <w:t>SOLUCIONES INTEGRALES EN INGENIERIA Y CONSTRUCCIÓN GERENTE FINANCIERO 4 2 AÑOS 8 MESES 16/08/2010 30/04/2013</w:t>
      </w:r>
    </w:p>
    <w:p w14:paraId="3FAE3D48" w14:textId="0D545F11" w:rsidR="00BA545D" w:rsidRPr="00A36FB9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A36FB9">
        <w:rPr>
          <w:color w:val="FF0000"/>
        </w:rPr>
        <w:t>Membresías profesionales (Incluyen cargos relacionados)</w:t>
      </w:r>
      <w:r w:rsidR="000F1FBE" w:rsidRPr="00A36FB9">
        <w:rPr>
          <w:color w:val="FF0000"/>
        </w:rPr>
        <w:t>:</w:t>
      </w:r>
    </w:p>
    <w:p w14:paraId="1BE73FB5" w14:textId="1114E7C0" w:rsidR="00A36FB9" w:rsidRDefault="00BA545D" w:rsidP="00A36FB9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49F59226" w14:textId="51CD03FA" w:rsidR="00B71C95" w:rsidRDefault="00B71C95" w:rsidP="00B71C95">
      <w:pPr>
        <w:pStyle w:val="Prrafodelista"/>
        <w:numPr>
          <w:ilvl w:val="0"/>
          <w:numId w:val="10"/>
        </w:numPr>
      </w:pPr>
      <w:r>
        <w:t xml:space="preserve">PONENCIA INTERNACIONAL CRÉDITO AGROPECUARIO: NECESIDADES Y </w:t>
      </w:r>
      <w:r w:rsidRPr="00B71C95">
        <w:t>LIMITACIONES</w:t>
      </w:r>
      <w:r>
        <w:t xml:space="preserve"> </w:t>
      </w:r>
      <w:r w:rsidRPr="00B71C95">
        <w:t>GLOBAL</w:t>
      </w:r>
      <w:r>
        <w:t xml:space="preserve"> </w:t>
      </w:r>
      <w:r w:rsidRPr="00B71C95">
        <w:t>CONFERENCE ON</w:t>
      </w:r>
      <w:r>
        <w:t xml:space="preserve"> </w:t>
      </w:r>
      <w:r w:rsidRPr="00B71C95">
        <w:t>BUSINESS AND FINANCE</w:t>
      </w:r>
      <w:r>
        <w:t xml:space="preserve"> </w:t>
      </w:r>
      <w:r w:rsidRPr="00B71C95">
        <w:t>THE INSTITUTE FOR</w:t>
      </w:r>
      <w:r>
        <w:t xml:space="preserve"> </w:t>
      </w:r>
      <w:r w:rsidRPr="00B71C95">
        <w:t>BUSINESS AND FINANCE</w:t>
      </w:r>
      <w:r>
        <w:t xml:space="preserve"> RESEARCH SAN JOSE DE COSTA RICA 23/05/2017</w:t>
      </w:r>
    </w:p>
    <w:p w14:paraId="7BA18EC9" w14:textId="0456AD95" w:rsidR="00B71C95" w:rsidRDefault="00B71C95" w:rsidP="00B71C95">
      <w:pPr>
        <w:pStyle w:val="Prrafodelista"/>
        <w:numPr>
          <w:ilvl w:val="0"/>
          <w:numId w:val="10"/>
        </w:numPr>
      </w:pPr>
      <w:r>
        <w:t xml:space="preserve">PONENCIA INTERNACIONAL DIDÁCTICA EN LA EDUCACIÓN POPULAR PARA LA FORMACIÓN EN EMPRENDIMIENTO Y ASOCIATIVIDAD </w:t>
      </w:r>
      <w:r w:rsidRPr="00B71C95">
        <w:t>10TH MEETING RULESCOOP UNIVERSIDAD DE HELSINKI SAN</w:t>
      </w:r>
      <w:r>
        <w:t xml:space="preserve"> </w:t>
      </w:r>
      <w:r w:rsidRPr="00B71C95">
        <w:t>JOSE DE</w:t>
      </w:r>
      <w:r>
        <w:t xml:space="preserve"> COSTA RICA 30/05/2016</w:t>
      </w:r>
    </w:p>
    <w:p w14:paraId="0326A7F7" w14:textId="34101A37" w:rsidR="00B71C95" w:rsidRPr="00B71C95" w:rsidRDefault="00B71C95" w:rsidP="00B71C95">
      <w:pPr>
        <w:pStyle w:val="Prrafodelista"/>
        <w:numPr>
          <w:ilvl w:val="0"/>
          <w:numId w:val="10"/>
        </w:numPr>
      </w:pPr>
      <w:r>
        <w:t xml:space="preserve">PONENCIA INTERNACIONAL IDENTIFICACIÓN Y MEDICIÓN DE RIESGO FINANCIERO EN PYMES </w:t>
      </w:r>
      <w:r w:rsidRPr="00B71C95">
        <w:t>GLOBAL CONFERENCE ON BUSINESS AND FINANCE THE INSTITUTE FOR BUSINESS AND FINANCE RESEARCH SAN JOSE DE COSTA RICA 24/05/2017</w:t>
      </w:r>
    </w:p>
    <w:p w14:paraId="51795679" w14:textId="332464F8" w:rsidR="00B71C95" w:rsidRDefault="00B71C95" w:rsidP="00B71C95">
      <w:pPr>
        <w:pStyle w:val="Prrafodelista"/>
        <w:numPr>
          <w:ilvl w:val="0"/>
          <w:numId w:val="10"/>
        </w:numPr>
      </w:pPr>
      <w:r>
        <w:t>PONENCIA NACIONAL OVEREDUCATION: ANÁLISIS DE LOS EGRESADOS EN CONTADURÍA 3ER CONGRESO GLOBAL EN CONTABILIDAD Y FINANZAS – INTEGRES UNIVERSIDAD NACIONAL DE COLOMBIA - BOGOTÁ D.C. 24/08/2016</w:t>
      </w:r>
    </w:p>
    <w:p w14:paraId="3B5CE724" w14:textId="16425F6E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3FAB69D4" w14:textId="70D30D91" w:rsidR="00B71C95" w:rsidRDefault="00B71C95" w:rsidP="00B71C95">
      <w:pPr>
        <w:pStyle w:val="Prrafodelista"/>
        <w:numPr>
          <w:ilvl w:val="0"/>
          <w:numId w:val="11"/>
        </w:numPr>
      </w:pPr>
      <w:r>
        <w:t>ESCRITOS CIENTÍFICOS, ARTÍSTICOS Y HUMANÍSTICOS DE UN SOLO AUTOR DIDÁCTICA EN LA EDUCACIÓN POPULAR: UNA REVISIÓN A LA FORMACIÓN PARA LA ASOCIATIVIDAD EN COMUNIDADES POPULARES. BOGOTÁ D.C. 01/06/2016 ISBN 978-958-763- 186-9</w:t>
      </w:r>
    </w:p>
    <w:p w14:paraId="0B53B091" w14:textId="4CA062D5" w:rsidR="00B71C95" w:rsidRDefault="00B71C95" w:rsidP="00B71C95">
      <w:pPr>
        <w:pStyle w:val="Prrafodelista"/>
        <w:numPr>
          <w:ilvl w:val="0"/>
          <w:numId w:val="11"/>
        </w:numPr>
      </w:pPr>
      <w:r>
        <w:lastRenderedPageBreak/>
        <w:t>ARTÍCULO O ENSAYO PUBLICADO EN REVISTA CON INDEXACIÓN NACIONAL REVISTA SABER CIENCIA Y LIBERTAD BOGOTÁD.C. 01/12/2015 ISSN 17947154 PUBLINDEX</w:t>
      </w:r>
    </w:p>
    <w:p w14:paraId="792F8095" w14:textId="452D47FF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332AAA05" w14:textId="77777777" w:rsidR="00B71C95" w:rsidRDefault="00B71C95" w:rsidP="00B71C95">
      <w:pPr>
        <w:pStyle w:val="Prrafodelista"/>
        <w:numPr>
          <w:ilvl w:val="0"/>
          <w:numId w:val="12"/>
        </w:numPr>
      </w:pPr>
      <w:r>
        <w:t xml:space="preserve">EVALUACIÓN FINANCIERA DE ESTRATEGIAS DE COBERTURA DE RIESGOS Y FINANCIAMIENTO PARA LOS PRODUCTORES DE MANGO DE LAS PROVINCIAS DEL TEQUENDAMA Y ALTO MAGDALENA EN EL DEPARTAMENTO DE CUNDINAMARCA UNIMINUTO 01/02/2023 30/11/2023 </w:t>
      </w:r>
    </w:p>
    <w:p w14:paraId="0D784588" w14:textId="28A0AB59" w:rsidR="00B71C95" w:rsidRDefault="00B71C95" w:rsidP="00B71C95">
      <w:pPr>
        <w:pStyle w:val="Prrafodelista"/>
        <w:numPr>
          <w:ilvl w:val="0"/>
          <w:numId w:val="12"/>
        </w:numPr>
      </w:pPr>
      <w:r>
        <w:t>DISEÑO DE ESTRATEGIAS DE COBERTURA DE RIESGOS Y FINANCIAMIENTO PARA LOS PRODUCTORES DE MANGO DE LAS PROVINCIAS DEL TEQUENDAMA Y ALTO MAGDALENA EN EL DEPARTAMENTO DE CUNDINAMARCA. UNIMINUTO 01/02/2022 30/11/2022</w:t>
      </w:r>
    </w:p>
    <w:p w14:paraId="752FE7D6" w14:textId="526AC160" w:rsidR="00B71C95" w:rsidRDefault="00B71C95" w:rsidP="00B71C95">
      <w:pPr>
        <w:pStyle w:val="Prrafodelista"/>
        <w:numPr>
          <w:ilvl w:val="0"/>
          <w:numId w:val="12"/>
        </w:numPr>
      </w:pPr>
      <w:r>
        <w:t>FINANCIAMIENTO ALTERNATIVO AL SECTOR AGROPECUARIO: LIMITANTES Y NECESIDADES PARA EL CROWDFUNDING AGROPECUARIO. UNIMINUTO 03/01/2020 31/05/2022</w:t>
      </w:r>
    </w:p>
    <w:p w14:paraId="40B3341B" w14:textId="400FEB0A" w:rsidR="00BA545D" w:rsidRPr="0040276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02765">
        <w:rPr>
          <w:color w:val="FF0000"/>
        </w:rPr>
        <w:t>Consultoría</w:t>
      </w:r>
    </w:p>
    <w:p w14:paraId="3DB8BF37" w14:textId="6662519E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402765">
        <w:t>:</w:t>
      </w:r>
    </w:p>
    <w:p w14:paraId="64E1FAD4" w14:textId="7D97A1DF" w:rsidR="00402765" w:rsidRDefault="00402765" w:rsidP="00402765">
      <w:pPr>
        <w:pStyle w:val="Prrafodelista"/>
        <w:numPr>
          <w:ilvl w:val="0"/>
          <w:numId w:val="14"/>
        </w:numPr>
      </w:pPr>
      <w:r w:rsidRPr="00402765">
        <w:t>Diplomado CORPORACIÓN UNIVERSITARIA MINUTO DE DIOS DIPLOMADO EN DOCENCIA VIRTUAL 23/04/2015 24/06/2015 14</w:t>
      </w:r>
      <w:r>
        <w:t>4</w:t>
      </w:r>
    </w:p>
    <w:p w14:paraId="3D29ED29" w14:textId="048C702B" w:rsidR="00402765" w:rsidRDefault="00402765" w:rsidP="00402765">
      <w:pPr>
        <w:pStyle w:val="Prrafodelista"/>
        <w:numPr>
          <w:ilvl w:val="0"/>
          <w:numId w:val="14"/>
        </w:numPr>
      </w:pPr>
      <w:r>
        <w:t>INGLES B1 BRITISH COUNCIL</w:t>
      </w:r>
    </w:p>
    <w:p w14:paraId="0885ACC3" w14:textId="7505435E" w:rsidR="00BA545D" w:rsidRPr="0040276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02765">
        <w:rPr>
          <w:color w:val="FF0000"/>
        </w:rPr>
        <w:t>Seminarios, programas de capacitación, etc.… relacionados para Negocios e Industria</w:t>
      </w:r>
    </w:p>
    <w:p w14:paraId="65F6748B" w14:textId="1AB7CB22" w:rsidR="00BA545D" w:rsidRDefault="00BA545D" w:rsidP="0001622A">
      <w:pPr>
        <w:pStyle w:val="Prrafodelista"/>
        <w:numPr>
          <w:ilvl w:val="0"/>
          <w:numId w:val="7"/>
        </w:numPr>
      </w:pPr>
      <w:r>
        <w:t>Presentaciones profesionales, discursos etc.</w:t>
      </w:r>
    </w:p>
    <w:p w14:paraId="17F8A2F5" w14:textId="4E564EDB" w:rsidR="00402765" w:rsidRDefault="00402765" w:rsidP="00402765">
      <w:pPr>
        <w:pStyle w:val="Prrafodelista"/>
        <w:numPr>
          <w:ilvl w:val="0"/>
          <w:numId w:val="15"/>
        </w:numPr>
      </w:pPr>
      <w:r w:rsidRPr="00402765">
        <w:t>DIAGNOSTICO FINANCIERO: INVESTIGAR PARA DECIDIR</w:t>
      </w:r>
    </w:p>
    <w:p w14:paraId="7B845E50" w14:textId="315B1056" w:rsidR="00BA545D" w:rsidRPr="0040276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02765">
        <w:rPr>
          <w:color w:val="FF0000"/>
        </w:rPr>
        <w:t xml:space="preserve">Servicios Institucionales realizados </w:t>
      </w:r>
    </w:p>
    <w:p w14:paraId="0D8E831F" w14:textId="0ABAB2E7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402765">
        <w:t>:</w:t>
      </w:r>
    </w:p>
    <w:p w14:paraId="091F1C6B" w14:textId="77777777" w:rsidR="00402765" w:rsidRDefault="00402765" w:rsidP="00402765">
      <w:pPr>
        <w:pStyle w:val="Prrafodelista"/>
        <w:numPr>
          <w:ilvl w:val="0"/>
          <w:numId w:val="15"/>
        </w:numPr>
      </w:pPr>
      <w:r>
        <w:t>UNIMINUTO ESCALAFON DOCENTE - ASOCIADO 2 12/11/2021</w:t>
      </w:r>
    </w:p>
    <w:p w14:paraId="592B5E00" w14:textId="2FC2D988" w:rsidR="00BA545D" w:rsidRPr="00402765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40276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5083"/>
    <w:multiLevelType w:val="hybridMultilevel"/>
    <w:tmpl w:val="0B760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693"/>
    <w:multiLevelType w:val="hybridMultilevel"/>
    <w:tmpl w:val="5DC4A5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00F2"/>
    <w:multiLevelType w:val="hybridMultilevel"/>
    <w:tmpl w:val="D2523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2E37"/>
    <w:multiLevelType w:val="hybridMultilevel"/>
    <w:tmpl w:val="8960B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3859"/>
    <w:multiLevelType w:val="hybridMultilevel"/>
    <w:tmpl w:val="D55E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0796"/>
    <w:multiLevelType w:val="hybridMultilevel"/>
    <w:tmpl w:val="61B6E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A1209"/>
    <w:multiLevelType w:val="hybridMultilevel"/>
    <w:tmpl w:val="08841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B2F"/>
    <w:multiLevelType w:val="hybridMultilevel"/>
    <w:tmpl w:val="57167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402765"/>
    <w:rsid w:val="00783BBE"/>
    <w:rsid w:val="008D464B"/>
    <w:rsid w:val="00A36FB9"/>
    <w:rsid w:val="00B71C95"/>
    <w:rsid w:val="00BA545D"/>
    <w:rsid w:val="00D95C80"/>
    <w:rsid w:val="00E8280E"/>
    <w:rsid w:val="222BA82E"/>
    <w:rsid w:val="27E409C3"/>
    <w:rsid w:val="436A68AF"/>
    <w:rsid w:val="5DA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2025-08-06T15:08:00Z</dcterms:created>
  <dcterms:modified xsi:type="dcterms:W3CDTF">2025-08-06T15:08:00Z</dcterms:modified>
</cp:coreProperties>
</file>